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5A1DE6F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E190CA3" w14:textId="2319C3C8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20695A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11A798E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D4E22EB" wp14:editId="52C0B865">
                  <wp:extent cx="1533525" cy="790575"/>
                  <wp:effectExtent l="0" t="0" r="9525" b="9525"/>
                  <wp:docPr id="2082881339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DF4695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167FD2A" w14:textId="77777777" w:rsidR="008A06F7" w:rsidRDefault="00A75A25" w:rsidP="00A75A25">
      <w:r w:rsidRPr="00A75A25">
        <w:t>Schalldämmset für Serie e</w:t>
      </w:r>
      <w:r w:rsidRPr="00A75A25">
        <w:rPr>
          <w:vertAlign w:val="superscript"/>
        </w:rPr>
        <w:t>2</w:t>
      </w:r>
    </w:p>
    <w:p w14:paraId="45E8EE44" w14:textId="43814605" w:rsidR="00A75A25" w:rsidRDefault="00A75A25" w:rsidP="00A75A25">
      <w:r>
        <w:t>Typ 9/SW</w:t>
      </w:r>
      <w:r>
        <w:br/>
        <w:t>Schalldämmset zur Erhöhung der Außenschalldämmung und Reduktion der Eigengeräusche</w:t>
      </w:r>
      <w:r w:rsidR="008A06F7">
        <w:t xml:space="preserve">, </w:t>
      </w:r>
      <w:r>
        <w:t>bestehend aus zwei kürzbaren Schalldämmeinlagen (10-93 mm)</w:t>
      </w:r>
      <w:r>
        <w:br/>
        <w:t>Einbau in Rundkanal mit Ø 160 mm</w:t>
      </w:r>
      <w:r>
        <w:br/>
        <w:t>Einsetzbar für Montagerohre ab 300mm Länge</w:t>
      </w:r>
      <w:r>
        <w:br/>
      </w:r>
      <w:r>
        <w:br/>
        <w:t>Technische Daten:</w:t>
      </w:r>
      <w:r>
        <w:br/>
        <w:t>Material: Melaminharzschaum</w:t>
      </w:r>
      <w:r>
        <w:br/>
      </w:r>
      <w:r>
        <w:br/>
        <w:t xml:space="preserve">Maße (H x B </w:t>
      </w:r>
      <w:proofErr w:type="gramStart"/>
      <w:r>
        <w:t>x T</w:t>
      </w:r>
      <w:proofErr w:type="gramEnd"/>
      <w:r>
        <w:t>):</w:t>
      </w:r>
      <w:r>
        <w:br/>
        <w:t>Schalldämmeinlage: 16 x 462 x 95 mm</w:t>
      </w:r>
      <w:r>
        <w:br/>
      </w:r>
      <w:r>
        <w:br/>
        <w:t>Fabrikat: LUNOS</w:t>
      </w:r>
      <w:r>
        <w:br/>
        <w:t>Typ: 9/SW</w:t>
      </w:r>
      <w:r>
        <w:br/>
        <w:t>Best.-Nr.: 39850</w:t>
      </w:r>
    </w:p>
    <w:p w14:paraId="49A37814" w14:textId="64D4CCC6" w:rsidR="00421587" w:rsidRDefault="00421587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421587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C0287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1A0D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3373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9FA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A66CF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5283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25D4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378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2026-01-27T15:18:00Z</dcterms:created>
  <dcterms:modified xsi:type="dcterms:W3CDTF">2026-01-27T15:18:00Z</dcterms:modified>
</cp:coreProperties>
</file>