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08929029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421237FF" w14:textId="5DD89138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4FFB1B96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6F5E1D2F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3654EB0B" wp14:editId="68AA31D4">
                  <wp:extent cx="1533525" cy="790575"/>
                  <wp:effectExtent l="0" t="0" r="9525" b="9525"/>
                  <wp:docPr id="11106976" name="Grafik 1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672154" name="Grafik 1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B12093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0F7C1A8B" w14:textId="54B0C9CF" w:rsidR="004D2EE3" w:rsidRDefault="004D2EE3" w:rsidP="004D2EE3">
      <w:r>
        <w:t>Axial-Abluftventilator</w:t>
      </w:r>
      <w:r>
        <w:br/>
        <w:t>Typ AB 30/60</w:t>
      </w:r>
      <w:r>
        <w:br/>
        <w:t>Hocheffizienter Axiallüfter mit ec-Motor für den horizontalen Einbau in eine Außenwand</w:t>
      </w:r>
      <w:r>
        <w:br/>
        <w:t>Einbau in einen Rundkanal mit Ø 160 mm oder DN100 (ohne Schalldämmeinlage)</w:t>
      </w:r>
      <w:r>
        <w:br/>
        <w:t xml:space="preserve">Inklusive Schalldämmung und waschbarem ISO </w:t>
      </w:r>
      <w:proofErr w:type="spellStart"/>
      <w:r>
        <w:t>Coarse</w:t>
      </w:r>
      <w:proofErr w:type="spellEnd"/>
      <w:r>
        <w:t xml:space="preserve"> &gt;45% Filter</w:t>
      </w:r>
      <w:r>
        <w:br/>
        <w:t>Lüftungsstufen 30 und 60 m³/h im eingebauten Zustand mit Innenblende, Filter und Außenverschluss</w:t>
      </w:r>
      <w:r>
        <w:br/>
        <w:t>Rückschlagklappe 9/WDS ABL optional erhältlich</w:t>
      </w:r>
      <w:r>
        <w:br/>
        <w:t>Zeitnachlaufmodul 5/ZII optional erhältlich</w:t>
      </w:r>
      <w:r>
        <w:br/>
      </w:r>
      <w:r>
        <w:br/>
        <w:t>Technische Daten:</w:t>
      </w:r>
      <w:r>
        <w:br/>
        <w:t>Volumenströme (freiblasend): 30/60 m³/h</w:t>
      </w:r>
      <w:r>
        <w:br/>
        <w:t>Schallleistungspegel LW: 36/52 dB (A)</w:t>
      </w:r>
      <w:r>
        <w:br/>
        <w:t>Schalldruckpegel 1 m Abstand: 28/44 dB(A)</w:t>
      </w:r>
      <w:r>
        <w:br/>
        <w:t>Schalldruckpegel 3 m Abstand: 19/34 dB(A)</w:t>
      </w:r>
      <w:r>
        <w:br/>
        <w:t>Leistungsaufnahme: 1,5/4,9 W</w:t>
      </w:r>
      <w:r>
        <w:br/>
        <w:t>Spannungsversorgung: 100 - 240 V 50/60 Hz</w:t>
      </w:r>
      <w:r>
        <w:br/>
        <w:t>Schutzklasse: II</w:t>
      </w:r>
      <w:r>
        <w:br/>
        <w:t>Schutzart: IP44</w:t>
      </w:r>
      <w:r>
        <w:br/>
      </w:r>
      <w:r>
        <w:br/>
        <w:t>Kernbohrung für Rundkanal: 162 mm</w:t>
      </w:r>
      <w:r>
        <w:br/>
        <w:t>Mindesteinbaulänge: 170 mm</w:t>
      </w:r>
      <w:r>
        <w:br/>
      </w:r>
      <w:r>
        <w:br/>
        <w:t>Fabrikat LUNOS</w:t>
      </w:r>
      <w:r>
        <w:br/>
        <w:t>Typ AB 30/60</w:t>
      </w:r>
      <w:r>
        <w:br/>
        <w:t>Best.-Nr. 39995</w:t>
      </w:r>
    </w:p>
    <w:p w14:paraId="1B3BA3A3" w14:textId="37B9A98C" w:rsidR="004D2EE3" w:rsidRDefault="004D2EE3">
      <w:pPr>
        <w:overflowPunct/>
        <w:autoSpaceDE/>
        <w:autoSpaceDN/>
        <w:adjustRightInd/>
        <w:spacing w:after="160" w:line="278" w:lineRule="auto"/>
        <w:textAlignment w:val="auto"/>
      </w:pPr>
    </w:p>
    <w:sectPr w:rsidR="004D2EE3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0F05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35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35A64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756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2026-01-28T15:47:00Z</dcterms:created>
  <dcterms:modified xsi:type="dcterms:W3CDTF">2026-01-28T15:47:00Z</dcterms:modified>
</cp:coreProperties>
</file>