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1AC81346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F657065" w14:textId="3B4C1F1D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31959C59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39BCB03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F757AA6" wp14:editId="5F7E33B1">
                  <wp:extent cx="1533525" cy="790575"/>
                  <wp:effectExtent l="0" t="0" r="9525" b="9525"/>
                  <wp:docPr id="1085020249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982E76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80AA6A8" w14:textId="36EEC4F3" w:rsidR="00972089" w:rsidRDefault="00972089" w:rsidP="00972089">
      <w:r w:rsidRPr="006C0188">
        <w:t>Rundkanal für die Einschübe</w:t>
      </w:r>
      <w:r w:rsidR="00161832" w:rsidRPr="006C0188">
        <w:t xml:space="preserve"> </w:t>
      </w:r>
      <w:r w:rsidRPr="006C0188">
        <w:t>Serien e</w:t>
      </w:r>
      <w:r w:rsidRPr="006C0188">
        <w:rPr>
          <w:vertAlign w:val="superscript"/>
        </w:rPr>
        <w:t>2</w:t>
      </w:r>
      <w:r w:rsidRPr="006C0188">
        <w:t xml:space="preserve"> und</w:t>
      </w:r>
      <w:r w:rsidRPr="006C0188">
        <w:rPr>
          <w:color w:val="EE0000"/>
        </w:rPr>
        <w:t xml:space="preserve"> </w:t>
      </w:r>
      <w:r w:rsidRPr="006C0188">
        <w:t>e</w:t>
      </w:r>
      <w:r w:rsidRPr="006C0188">
        <w:rPr>
          <w:vertAlign w:val="superscript"/>
        </w:rPr>
        <w:t>go</w:t>
      </w:r>
      <w:r w:rsidRPr="006C0188">
        <w:t>, ALD, ALD-S, ALD-SV, RA 15-60, AB 30/60 und Ne</w:t>
      </w:r>
      <w:r w:rsidRPr="006C0188">
        <w:rPr>
          <w:vertAlign w:val="superscript"/>
        </w:rPr>
        <w:t>xx</w:t>
      </w:r>
      <w:r w:rsidRPr="006C0188">
        <w:t>t</w:t>
      </w:r>
      <w:r w:rsidRPr="006C0188">
        <w:br/>
        <w:t>Typ 9/R 160-500</w:t>
      </w:r>
      <w:r w:rsidRPr="006C0188">
        <w:br/>
        <w:t>Rundkanal für die Montage der Einschübe Serien e</w:t>
      </w:r>
      <w:r w:rsidRPr="006C0188">
        <w:rPr>
          <w:vertAlign w:val="superscript"/>
        </w:rPr>
        <w:t>2</w:t>
      </w:r>
      <w:r w:rsidRPr="006C0188">
        <w:t>, und e</w:t>
      </w:r>
      <w:r w:rsidRPr="006C0188">
        <w:rPr>
          <w:vertAlign w:val="superscript"/>
        </w:rPr>
        <w:t>go</w:t>
      </w:r>
      <w:r w:rsidRPr="006C0188">
        <w:t>, ALD, ALD-S, ALD-SV, RA 15-60, AB 30/60 und Ne</w:t>
      </w:r>
      <w:r w:rsidRPr="006C0188">
        <w:rPr>
          <w:vertAlign w:val="superscript"/>
        </w:rPr>
        <w:t>xx</w:t>
      </w:r>
      <w:r w:rsidRPr="006C0188">
        <w:t>t in die Außenwand sowie zur Verwendung mit dem Fassadenelement LUNOtherm-S und -G</w:t>
      </w:r>
      <w:r w:rsidRPr="006C0188">
        <w:br/>
        <w:t>Inkl. zwei Putzschutzdeckel</w:t>
      </w:r>
      <w:r w:rsidR="00192D22">
        <w:t>n</w:t>
      </w:r>
      <w:r w:rsidRPr="006C0188">
        <w:br/>
      </w:r>
      <w:r w:rsidRPr="006C0188">
        <w:br/>
        <w:t>Technische Daten:</w:t>
      </w:r>
      <w:r w:rsidRPr="006C0188">
        <w:br/>
        <w:t>Material: PP</w:t>
      </w:r>
      <w:r w:rsidRPr="006C0188">
        <w:br/>
      </w:r>
      <w:r w:rsidRPr="006C0188">
        <w:br/>
        <w:t>Maße (ø x L):</w:t>
      </w:r>
      <w:r w:rsidRPr="006C0188">
        <w:br/>
        <w:t>Kernlochbohrung: 162 mm</w:t>
      </w:r>
      <w:r w:rsidRPr="006C0188">
        <w:br/>
        <w:t>Abmessungen: 160 x 500 mm, kürzbar</w:t>
      </w:r>
      <w:r w:rsidRPr="006C0188">
        <w:br/>
        <w:t>Innendurchmesser: 154 mm</w:t>
      </w:r>
      <w:r w:rsidRPr="006C0188">
        <w:br/>
      </w:r>
      <w:r w:rsidRPr="006C0188">
        <w:br/>
        <w:t>Fabrikat LUNOS</w:t>
      </w:r>
      <w:r w:rsidRPr="006C0188">
        <w:br/>
        <w:t>Typ 9/R 160-500</w:t>
      </w:r>
      <w:r w:rsidRPr="006C0188">
        <w:br/>
        <w:t>Best.-Nr. 36765</w:t>
      </w:r>
    </w:p>
    <w:p w14:paraId="513B2A06" w14:textId="778037C7" w:rsidR="006C0188" w:rsidRDefault="006C0188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196BEB0D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256CBC38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77D798C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3ACDB76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6949621" wp14:editId="230059B5">
                  <wp:extent cx="1533525" cy="790575"/>
                  <wp:effectExtent l="0" t="0" r="9525" b="9525"/>
                  <wp:docPr id="1962563577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251981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011C49C" w14:textId="29CA8AA0" w:rsidR="003C36AD" w:rsidRDefault="003C36AD" w:rsidP="003C36AD">
      <w:r w:rsidRPr="003C36AD">
        <w:t>Rundkanal für die Einschübe Serien e</w:t>
      </w:r>
      <w:r w:rsidRPr="003C36AD">
        <w:rPr>
          <w:vertAlign w:val="superscript"/>
        </w:rPr>
        <w:t>2</w:t>
      </w:r>
      <w:r w:rsidRPr="003C36AD">
        <w:t>, und e</w:t>
      </w:r>
      <w:r w:rsidRPr="003C36AD">
        <w:rPr>
          <w:vertAlign w:val="superscript"/>
        </w:rPr>
        <w:t>go</w:t>
      </w:r>
      <w:r w:rsidRPr="003C36AD">
        <w:t>, ALD, ALD-S, ALD-SV, RA 15-60, AB 30/60 und Ne</w:t>
      </w:r>
      <w:r w:rsidRPr="003C36AD">
        <w:rPr>
          <w:vertAlign w:val="superscript"/>
        </w:rPr>
        <w:t>xx</w:t>
      </w:r>
      <w:r w:rsidRPr="003C36AD">
        <w:t>t</w:t>
      </w:r>
      <w:r w:rsidRPr="003C36AD">
        <w:br/>
        <w:t>Typ 9/R 160-700</w:t>
      </w:r>
      <w:r w:rsidRPr="003C36AD">
        <w:br/>
        <w:t>Rundkanal für die Montage der Einschübe Serien e</w:t>
      </w:r>
      <w:r w:rsidRPr="003C36AD">
        <w:rPr>
          <w:vertAlign w:val="superscript"/>
        </w:rPr>
        <w:t>2</w:t>
      </w:r>
      <w:r w:rsidRPr="003C36AD">
        <w:t>, und e</w:t>
      </w:r>
      <w:r w:rsidRPr="003C36AD">
        <w:rPr>
          <w:vertAlign w:val="superscript"/>
        </w:rPr>
        <w:t>go</w:t>
      </w:r>
      <w:r w:rsidRPr="003C36AD">
        <w:t>, ALD, ALD-S, ALD-SV, RA 15-60, AB 30/60 und Ne</w:t>
      </w:r>
      <w:r w:rsidRPr="003C36AD">
        <w:rPr>
          <w:vertAlign w:val="superscript"/>
        </w:rPr>
        <w:t>xx</w:t>
      </w:r>
      <w:r w:rsidRPr="003C36AD">
        <w:t>t in die Außenwand sowie zur Verwendung mit dem Fassadenelement LUNOtherm-S und -G</w:t>
      </w:r>
      <w:r w:rsidRPr="003C36AD">
        <w:br/>
        <w:t>Inkl. zwei Putzschutzdeckel</w:t>
      </w:r>
      <w:r w:rsidR="00EB7A7B">
        <w:t>n</w:t>
      </w:r>
      <w:r w:rsidRPr="003C36AD">
        <w:br/>
      </w:r>
      <w:r w:rsidRPr="003C36AD">
        <w:br/>
        <w:t>Technische Daten:</w:t>
      </w:r>
      <w:r w:rsidRPr="003C36AD">
        <w:br/>
        <w:t>Material: PP</w:t>
      </w:r>
      <w:r w:rsidRPr="003C36AD">
        <w:br/>
      </w:r>
      <w:r w:rsidRPr="003C36AD">
        <w:br/>
        <w:t>Maße (ø x L):</w:t>
      </w:r>
      <w:r w:rsidRPr="003C36AD">
        <w:br/>
        <w:t>Kernlochbohrung: 162 mm</w:t>
      </w:r>
      <w:r w:rsidRPr="003C36AD">
        <w:br/>
        <w:t>Abmessungen: 160 x 700 mm, kürzbar</w:t>
      </w:r>
      <w:r w:rsidRPr="003C36AD">
        <w:br/>
        <w:t>Innendurchmesser: 154 mm</w:t>
      </w:r>
      <w:r w:rsidRPr="003C36AD">
        <w:br/>
      </w:r>
      <w:r w:rsidRPr="003C36AD">
        <w:br/>
        <w:t>Fabrikat LUNOS</w:t>
      </w:r>
      <w:r w:rsidRPr="003C36AD">
        <w:br/>
        <w:t>Typ 9/R 160-700</w:t>
      </w:r>
      <w:r w:rsidRPr="003C36AD">
        <w:br/>
        <w:t>Best.-Nr. 39891</w:t>
      </w:r>
    </w:p>
    <w:p w14:paraId="16504428" w14:textId="5694BC15" w:rsidR="003C36AD" w:rsidRDefault="003C36AD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3C36AD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C0287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1A0D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3373"/>
    <w:rsid w:val="00594853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9FA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A66CF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28D7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945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2026-01-27T15:11:00Z</dcterms:created>
  <dcterms:modified xsi:type="dcterms:W3CDTF">2026-01-27T15:11:00Z</dcterms:modified>
</cp:coreProperties>
</file>