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5FE67937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9C2972E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592E6DF1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53C9329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12F7CE4" wp14:editId="3233BF45">
                  <wp:extent cx="1533525" cy="790575"/>
                  <wp:effectExtent l="0" t="0" r="9525" b="9525"/>
                  <wp:docPr id="576716481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C50D59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7AF29321" w14:textId="391B15B1" w:rsidR="00E61CB8" w:rsidRDefault="00E61CB8" w:rsidP="00E61CB8">
      <w:r>
        <w:t>Externes Zeitnachlaufmodul</w:t>
      </w:r>
      <w:r>
        <w:br/>
        <w:t>Typ 5/ZII</w:t>
      </w:r>
      <w:r>
        <w:br/>
        <w:t>Zeitnachlauf für AB 30/60</w:t>
      </w:r>
      <w:r>
        <w:br/>
        <w:t>Einbau in Abzweigdosen und 60 mm tiefe Schalterdosen, für programmierbare vollautomatische Nachlaufsteuerung, Einschaltverzögerung, Inversschaltung und wählbare Intervallschaltung</w:t>
      </w:r>
      <w:r>
        <w:br/>
      </w:r>
      <w:r>
        <w:br/>
        <w:t>Technische Daten:</w:t>
      </w:r>
      <w:r>
        <w:br/>
        <w:t>Nachlaufzeiten: 6</w:t>
      </w:r>
      <w:r w:rsidR="00972C30">
        <w:t xml:space="preserve"> </w:t>
      </w:r>
      <w:r>
        <w:t>/ 15 Min.</w:t>
      </w:r>
      <w:r>
        <w:br/>
        <w:t>Einschaltverzögerung: 0</w:t>
      </w:r>
      <w:r w:rsidR="00972C30">
        <w:t xml:space="preserve"> </w:t>
      </w:r>
      <w:r>
        <w:t>/ 120 sec.</w:t>
      </w:r>
      <w:r>
        <w:br/>
        <w:t>Intervallbetrieb: AUS oder alle 4 h, Laufzeit 30 Min. Inversbetrieb; Werkseinstellung 120 sec</w:t>
      </w:r>
      <w:r>
        <w:br/>
        <w:t>Einschaltverzögerung, 15 Min. Nachlauf, Intervallbetrieb und Inversbetrieb AUS</w:t>
      </w:r>
      <w:r>
        <w:br/>
      </w:r>
      <w:r>
        <w:br/>
        <w:t>Funktionsspannungsbereich: 180 bis 275 VAC</w:t>
      </w:r>
      <w:r>
        <w:br/>
        <w:t>Betriebsschaltstrom: max. 0,5 A</w:t>
      </w:r>
      <w:r>
        <w:br/>
        <w:t>Anschlussleistung: max. 115 W</w:t>
      </w:r>
      <w:r>
        <w:br/>
      </w:r>
      <w:r>
        <w:br/>
        <w:t>Maße (H x B x T): 49 x 35 x 10 mm</w:t>
      </w:r>
      <w:r>
        <w:br/>
      </w:r>
      <w:r>
        <w:br/>
        <w:t>Fabrikat: LUNOS</w:t>
      </w:r>
      <w:r>
        <w:br/>
        <w:t>Typ: 5/ZII</w:t>
      </w:r>
      <w:r>
        <w:br/>
        <w:t>Best.-Nr. 39857</w:t>
      </w:r>
    </w:p>
    <w:p w14:paraId="18E2B628" w14:textId="116F54D7" w:rsidR="00F87EFE" w:rsidRPr="00506E44" w:rsidRDefault="00F87EFE" w:rsidP="00506E44">
      <w:pPr>
        <w:overflowPunct/>
        <w:autoSpaceDE/>
        <w:autoSpaceDN/>
        <w:adjustRightInd/>
        <w:spacing w:after="160" w:line="278" w:lineRule="auto"/>
        <w:textAlignment w:val="auto"/>
      </w:pPr>
    </w:p>
    <w:sectPr w:rsidR="00F87EFE" w:rsidRPr="00506E44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C0287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1A0D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9D8"/>
    <w:rsid w:val="004D3F8B"/>
    <w:rsid w:val="004E093B"/>
    <w:rsid w:val="004E462E"/>
    <w:rsid w:val="004F0F19"/>
    <w:rsid w:val="004F1494"/>
    <w:rsid w:val="00501217"/>
    <w:rsid w:val="005031B6"/>
    <w:rsid w:val="00504A52"/>
    <w:rsid w:val="00506E44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3373"/>
    <w:rsid w:val="00594853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9FA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A66CF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28D7"/>
    <w:rsid w:val="009D37DE"/>
    <w:rsid w:val="009D5145"/>
    <w:rsid w:val="009D78DC"/>
    <w:rsid w:val="009E2CD3"/>
    <w:rsid w:val="009E713C"/>
    <w:rsid w:val="009F5BC1"/>
    <w:rsid w:val="00A04787"/>
    <w:rsid w:val="00A13398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0B12"/>
    <w:rsid w:val="00AD1C6E"/>
    <w:rsid w:val="00AD3496"/>
    <w:rsid w:val="00AD49B7"/>
    <w:rsid w:val="00AE0885"/>
    <w:rsid w:val="00AE46B2"/>
    <w:rsid w:val="00AE67B5"/>
    <w:rsid w:val="00AE7646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5283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25D4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621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2026-01-27T15:26:00Z</dcterms:created>
  <dcterms:modified xsi:type="dcterms:W3CDTF">2026-01-27T15:26:00Z</dcterms:modified>
</cp:coreProperties>
</file>